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Holger Drass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  </w:t>
      </w:r>
      <w:hyperlink r:id="rId4" w:history="1">
        <w:r w:rsidRPr="00996226">
          <w:rPr>
            <w:rFonts w:ascii="Times New Roman" w:eastAsia="Times New Roman" w:hAnsi="Times New Roman" w:cs="Times New Roman"/>
            <w:color w:val="0000FF"/>
            <w:sz w:val="18"/>
            <w:szCs w:val="18"/>
            <w:lang w:val="en-US"/>
          </w:rPr>
          <w:t>11:58 AM</w:t>
        </w:r>
      </w:hyperlink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fldChar w:fldCharType="begin"/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instrText xml:space="preserve"> INCLUDEPICTURE "https://a.slack-edge.com/production-standard-emoji-assets/14.0/apple-medium/1f44b.png" \* MERGEFORMATINET </w:instrTex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fldChar w:fldCharType="separate"/>
      </w:r>
      <w:r w:rsidRPr="00996226">
        <w:rPr>
          <w:rFonts w:ascii="Times New Roman" w:eastAsia="Times New Roman" w:hAnsi="Times New Roman" w:cs="Times New Roman"/>
          <w:noProof/>
          <w:sz w:val="23"/>
          <w:szCs w:val="23"/>
          <w:lang w:val="en-US"/>
        </w:rPr>
        <w:drawing>
          <wp:inline distT="0" distB="0" distL="0" distR="0">
            <wp:extent cx="279400" cy="279400"/>
            <wp:effectExtent l="0" t="0" r="0" b="0"/>
            <wp:docPr id="75" name="Picture 75" descr=":wav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wave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fldChar w:fldCharType="end"/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 Hello, team!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Matthew Rumore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  </w:t>
      </w:r>
      <w:hyperlink r:id="rId6" w:history="1">
        <w:r w:rsidRPr="00996226">
          <w:rPr>
            <w:rFonts w:ascii="Times New Roman" w:eastAsia="Times New Roman" w:hAnsi="Times New Roman" w:cs="Times New Roman"/>
            <w:color w:val="0000FF"/>
            <w:sz w:val="18"/>
            <w:szCs w:val="18"/>
            <w:lang w:val="en-US"/>
          </w:rPr>
          <w:t>12:22 PM</w:t>
        </w:r>
      </w:hyperlink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Q: Is the system implementation out of the box, or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is 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customization needed? 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A: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It's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an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open-source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tool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,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and the company will support customization, online help and training.</w:t>
      </w: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For those on Slack, here is the </w:t>
      </w:r>
      <w:proofErr w:type="spellStart"/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BlueJeans</w:t>
      </w:r>
      <w:proofErr w:type="spellEnd"/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link: </w:t>
      </w:r>
      <w:hyperlink r:id="rId7" w:tgtFrame="_blank" w:history="1">
        <w:r w:rsidRPr="0099622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https://bluejeans.com/255584794/7771</w:t>
        </w:r>
      </w:hyperlink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Matthew Rumore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  </w:t>
      </w:r>
      <w:hyperlink r:id="rId8" w:history="1">
        <w:r w:rsidRPr="00996226">
          <w:rPr>
            <w:rFonts w:ascii="Times New Roman" w:eastAsia="Times New Roman" w:hAnsi="Times New Roman" w:cs="Times New Roman"/>
            <w:color w:val="0000FF"/>
            <w:sz w:val="18"/>
            <w:szCs w:val="18"/>
            <w:lang w:val="en-US"/>
          </w:rPr>
          <w:t>12:47 PM</w:t>
        </w:r>
      </w:hyperlink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Q: What is the software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needed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for the 3D viewer? </w:t>
      </w: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A: IFC files are used for 3D rendering, which can be done with SolidWorks with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one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additional software. BIM files are related.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Pr="00996226" w:rsidRDefault="00996226" w:rsidP="00996226">
      <w:pPr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Q: We have systems that span multiple physical locations. How does that show up on the software? A: Yes, this is possible. You can select how to organize it, as room filtering is only one way to view it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,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and system filtering is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available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. This software is used for facility management, so that need is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there, and the bigger concern is how to handle our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specialized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items like the Camera.</w:t>
      </w:r>
    </w:p>
    <w:p w:rsidR="00996226" w:rsidRDefault="00996226" w:rsidP="00996226">
      <w:pPr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We will have to develop the needed hierarchy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to fit our needs best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Matthew Rumore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  </w:t>
      </w:r>
      <w:hyperlink r:id="rId9" w:history="1">
        <w:r w:rsidRPr="00996226">
          <w:rPr>
            <w:rFonts w:ascii="Times New Roman" w:eastAsia="Times New Roman" w:hAnsi="Times New Roman" w:cs="Times New Roman"/>
            <w:color w:val="0000FF"/>
            <w:sz w:val="18"/>
            <w:szCs w:val="18"/>
            <w:lang w:val="en-US"/>
          </w:rPr>
          <w:t>1:06 PM</w:t>
        </w:r>
      </w:hyperlink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Q: Who has the authorization to change the time/frequency of implementing maintenance? </w:t>
      </w:r>
    </w:p>
    <w:p w:rsidR="00996226" w:rsidRDefault="00996226" w:rsidP="0099622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A: CMMS is not a work management system, and we will supplement with JIRA to do this. In OpenMaint, groups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like "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user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"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"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admin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"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, etc.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,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can control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the time/frequency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in the system. We need to define the roles in OpenMaint and privilege levels.</w:t>
      </w:r>
      <w:r w:rsidRPr="0099622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Q: Is it possible to develop/tune different calendars for different purposes (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vacations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different facilities, etc.)? 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A: Yes.</w:t>
      </w: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Q: Can you develop a maintenance plan based on usage instead of chorology? </w:t>
      </w: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A: Yes,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it 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could be based on usage or condition. We need to connect the data output to implement this.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Q: Can we utilize the software for items/systems outside the main summit facility? </w:t>
      </w: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A: Yes.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Q: Can we utilize the software for items not associated with a facility, such as forklifts or vehicles? A: Yes, including spare parts.</w:t>
      </w:r>
      <w:r w:rsidRPr="0099622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996226" w:rsidRDefault="00996226" w:rsidP="00996226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Matthew Rumore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  </w:t>
      </w:r>
      <w:hyperlink r:id="rId10" w:history="1">
        <w:r w:rsidRPr="00996226">
          <w:rPr>
            <w:rFonts w:ascii="Times New Roman" w:eastAsia="Times New Roman" w:hAnsi="Times New Roman" w:cs="Times New Roman"/>
            <w:color w:val="0000FF"/>
            <w:sz w:val="18"/>
            <w:szCs w:val="18"/>
            <w:lang w:val="en-US"/>
          </w:rPr>
          <w:t>1:27 PM</w:t>
        </w:r>
      </w:hyperlink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For the Rubin </w:t>
      </w:r>
      <w:proofErr w:type="spellStart"/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Obs</w:t>
      </w:r>
      <w:proofErr w:type="spellEnd"/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side, we will need systems to be actively involved with developing the system to make the system work for us.</w:t>
      </w: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Q: What indicators are we adding to the system to trigger scheduling? 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A: We can choose our triggers. We are using time-based scheduling currently, but we need to identify other cases and implement the infrastructure/software to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use other triggers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996226" w:rsidRDefault="00996226" w:rsidP="00996226">
      <w:pPr>
        <w:jc w:val="right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Q: Can you add the cost for an activity? 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lastRenderedPageBreak/>
        <w:t xml:space="preserve">A: Yes, but we need to set that up in the system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as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we desire the implementation.</w:t>
      </w: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Q: Can we have a list of all items/tools/etc. for an activity when the trigger occurs? 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A: Yes, the email notification should provide the link to everything you need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,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including the procedure (currently via link but could move to internal to the system later).</w:t>
      </w: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Q: Can you associate safety and hazards with an activity? </w:t>
      </w: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A: Yes.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Rubin </w:t>
      </w:r>
      <w:proofErr w:type="spellStart"/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Obs</w:t>
      </w:r>
      <w:proofErr w:type="spellEnd"/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should discuss how that implementation (e.g., Job Hazard Analysis) is provided and the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documentation hierarchy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There is a portal for access that is outside the access to the software. One should be able to notify the appropriate person via email for follow-up.</w:t>
      </w:r>
    </w:p>
    <w:p w:rsidR="00D323D3" w:rsidRDefault="00D323D3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The system will be in English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, Spanish, and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multiple other languages.</w:t>
      </w:r>
    </w:p>
    <w:p w:rsidR="00D323D3" w:rsidRPr="00996226" w:rsidRDefault="00D323D3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As for training, we need to identify people to elect for the training sessions. Currently, 50 seats are expected but can be expanded. Training is provided at different levels/us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age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for various roles (e.g., users, system engineers). Training is focused on the group in the specific training session.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Training can occur after the system is better customized, expected use at the time of training (as opposed to future implementation), and the training program and attendance details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are 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developed.</w:t>
      </w:r>
    </w:p>
    <w:p w:rsidR="00D323D3" w:rsidRDefault="00D323D3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Matthew Rumore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  </w:t>
      </w:r>
      <w:hyperlink r:id="rId11" w:history="1">
        <w:r w:rsidRPr="00996226">
          <w:rPr>
            <w:rFonts w:ascii="Times New Roman" w:eastAsia="Times New Roman" w:hAnsi="Times New Roman" w:cs="Times New Roman"/>
            <w:color w:val="0000FF"/>
            <w:sz w:val="18"/>
            <w:szCs w:val="18"/>
            <w:lang w:val="en-US"/>
          </w:rPr>
          <w:t>1:47 PM</w:t>
        </w:r>
      </w:hyperlink>
    </w:p>
    <w:p w:rsidR="00D323D3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Q: What languages/technology/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APIs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are supported for system integrations? We would like to use the </w:t>
      </w:r>
      <w:r w:rsidR="009128DF">
        <w:rPr>
          <w:rFonts w:ascii="Times New Roman" w:eastAsia="Times New Roman" w:hAnsi="Times New Roman" w:cs="Times New Roman"/>
          <w:sz w:val="23"/>
          <w:szCs w:val="23"/>
          <w:lang w:val="en-US"/>
        </w:rPr>
        <w:t>already developed predictive algorithms,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tie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them 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into the CMMS system, and utilize </w:t>
      </w:r>
      <w:r w:rsidR="009128D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the 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connected systems we already have. </w:t>
      </w: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A: We </w:t>
      </w:r>
      <w:r w:rsidR="009128DF">
        <w:rPr>
          <w:rFonts w:ascii="Times New Roman" w:eastAsia="Times New Roman" w:hAnsi="Times New Roman" w:cs="Times New Roman"/>
          <w:sz w:val="23"/>
          <w:szCs w:val="23"/>
          <w:lang w:val="en-US"/>
        </w:rPr>
        <w:t>can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synchronize data bi-directionally. </w:t>
      </w:r>
      <w:r w:rsidR="009128DF">
        <w:rPr>
          <w:rFonts w:ascii="Times New Roman" w:eastAsia="Times New Roman" w:hAnsi="Times New Roman" w:cs="Times New Roman"/>
          <w:sz w:val="23"/>
          <w:szCs w:val="23"/>
          <w:lang w:val="en-US"/>
        </w:rPr>
        <w:t>It could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be via web services, but </w:t>
      </w:r>
      <w:r w:rsidR="009128D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it 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also can connect directly to a database or spreadsheet. They do not expect barriers from technology, but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>it's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dependent on </w:t>
      </w:r>
      <w:r w:rsidR="00D323D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the </w:t>
      </w: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effort to understand how to do so and implement them. Alternatively, it is possible to set up the system to directly connect</w:t>
      </w:r>
      <w:bookmarkStart w:id="0" w:name="_GoBack"/>
      <w:bookmarkEnd w:id="0"/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if, for example, our current systems do not already include those alarms, triggers, etc.</w:t>
      </w:r>
    </w:p>
    <w:p w:rsidR="00D323D3" w:rsidRDefault="00D323D3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96226" w:rsidRPr="00996226" w:rsidRDefault="00996226" w:rsidP="00996226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996226">
        <w:rPr>
          <w:rFonts w:ascii="Times New Roman" w:eastAsia="Times New Roman" w:hAnsi="Times New Roman" w:cs="Times New Roman"/>
          <w:sz w:val="23"/>
          <w:szCs w:val="23"/>
          <w:lang w:val="en-US"/>
        </w:rPr>
        <w:t>We should have a more technically detailed discussion regarding these connections and potential direct CMMS connections.</w:t>
      </w:r>
    </w:p>
    <w:p w:rsidR="00996226" w:rsidRPr="00996226" w:rsidRDefault="00996226" w:rsidP="00996226">
      <w:p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  <w:lang w:val="en-US"/>
        </w:rPr>
      </w:pPr>
    </w:p>
    <w:p w:rsidR="00996226" w:rsidRPr="00996226" w:rsidRDefault="00996226" w:rsidP="00996226">
      <w:pPr>
        <w:shd w:val="clear" w:color="auto" w:fill="FFFFFF"/>
        <w:rPr>
          <w:rFonts w:ascii="Arial" w:eastAsia="Times New Roman" w:hAnsi="Arial" w:cs="Arial"/>
          <w:color w:val="1D1C1D"/>
          <w:sz w:val="23"/>
          <w:szCs w:val="23"/>
          <w:lang w:val="en-US"/>
        </w:rPr>
      </w:pPr>
      <w:r w:rsidRPr="00996226">
        <w:rPr>
          <w:rFonts w:ascii="Arial" w:eastAsia="Times New Roman" w:hAnsi="Arial" w:cs="Arial"/>
          <w:color w:val="1D1C1D"/>
          <w:sz w:val="23"/>
          <w:szCs w:val="23"/>
          <w:lang w:val="en-US"/>
        </w:rPr>
        <w:t>Message day5-fri-slot1b-computerized-maintenance</w:t>
      </w:r>
    </w:p>
    <w:sectPr w:rsidR="00996226" w:rsidRPr="00996226" w:rsidSect="00BA3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6"/>
    <w:rsid w:val="00095E05"/>
    <w:rsid w:val="006A0AF5"/>
    <w:rsid w:val="009128DF"/>
    <w:rsid w:val="00996226"/>
    <w:rsid w:val="00BA3A0B"/>
    <w:rsid w:val="00D323D3"/>
    <w:rsid w:val="00E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C94E5B"/>
  <w15:chartTrackingRefBased/>
  <w15:docId w15:val="{0DB578CD-D01A-DE4F-A427-2FE4E24B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-memberprofilehovercard">
    <w:name w:val="p-member_profile_hover_card"/>
    <w:basedOn w:val="DefaultParagraphFont"/>
    <w:rsid w:val="00996226"/>
  </w:style>
  <w:style w:type="character" w:styleId="Hyperlink">
    <w:name w:val="Hyperlink"/>
    <w:basedOn w:val="DefaultParagraphFont"/>
    <w:uiPriority w:val="99"/>
    <w:semiHidden/>
    <w:unhideWhenUsed/>
    <w:rsid w:val="00996226"/>
    <w:rPr>
      <w:color w:val="0000FF"/>
      <w:u w:val="single"/>
    </w:rPr>
  </w:style>
  <w:style w:type="character" w:customStyle="1" w:styleId="c-timestamplabel">
    <w:name w:val="c-timestamp__label"/>
    <w:basedOn w:val="DefaultParagraphFont"/>
    <w:rsid w:val="00996226"/>
  </w:style>
  <w:style w:type="character" w:customStyle="1" w:styleId="c-messageeditedlabel">
    <w:name w:val="c-message__edited_label"/>
    <w:basedOn w:val="DefaultParagraphFont"/>
    <w:rsid w:val="00996226"/>
  </w:style>
  <w:style w:type="paragraph" w:styleId="NormalWeb">
    <w:name w:val="Normal (Web)"/>
    <w:basedOn w:val="Normal"/>
    <w:uiPriority w:val="99"/>
    <w:semiHidden/>
    <w:unhideWhenUsed/>
    <w:rsid w:val="009962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8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4227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43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9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43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923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276155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34818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7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5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2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83629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17159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1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41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200240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2886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63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0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033191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1184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084333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94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86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0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9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29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922737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16307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38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5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1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9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1917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592010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3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5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9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66115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3668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0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6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9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5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4636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14999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968075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16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7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74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07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4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35105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3696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1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50793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547925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845432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3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3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09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71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70497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23616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55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4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8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27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3273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7476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1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8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5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8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653405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89380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11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0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06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16240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27433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776160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95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5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6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45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535255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16577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99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4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7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4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26399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533002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145561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14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13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42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262717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432857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4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2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73018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542676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269951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82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01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4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71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1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94939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850591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1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2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4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7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8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49484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8602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526666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1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35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30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4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77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560916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35309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7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7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8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44133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98757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6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72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92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2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3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726362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5067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84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7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2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8351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7873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42925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949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3980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04228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00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5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8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46274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962124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649028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48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15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84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50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94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537525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6726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2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7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4072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3210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178276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79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22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9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51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2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847282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5378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86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6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1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85420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52035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900152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06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40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6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03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445025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38450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7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71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53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659314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646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808510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4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4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88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6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92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137910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63486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84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29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85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3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060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05600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134317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1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3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05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799015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04850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61123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899526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871237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15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9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932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75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38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77250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58684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96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0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53283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1734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524160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32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256657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47111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6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6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4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298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61903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399802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4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8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97509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1002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85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04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2094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95515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9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02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98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26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32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3907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04370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3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3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39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06938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257335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300005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7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6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12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914639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03288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1133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6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bin2022pcw.slack.com/archives/C03RGRXJMJ6/p16603228499389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uejeans.com/255584794/777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bin2022pcw.slack.com/archives/C03RGRXJMJ6/p1660321339168879" TargetMode="External"/><Relationship Id="rId11" Type="http://schemas.openxmlformats.org/officeDocument/2006/relationships/hyperlink" Target="https://rubin2022pcw.slack.com/archives/C03RGRXJMJ6/p166032645228099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ubin2022pcw.slack.com/archives/C03RGRXJMJ6/p1660325263599069" TargetMode="External"/><Relationship Id="rId4" Type="http://schemas.openxmlformats.org/officeDocument/2006/relationships/hyperlink" Target="https://rubin2022pcw.slack.com/archives/C03RGRXJMJ6/p1660319922909439" TargetMode="External"/><Relationship Id="rId9" Type="http://schemas.openxmlformats.org/officeDocument/2006/relationships/hyperlink" Target="https://rubin2022pcw.slack.com/archives/C03RGRXJMJ6/p1660324016356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B7EA95-D34F-ED42-B97D-46772E134170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</dc:creator>
  <cp:keywords/>
  <dc:description/>
  <cp:lastModifiedBy>H D</cp:lastModifiedBy>
  <cp:revision>1</cp:revision>
  <dcterms:created xsi:type="dcterms:W3CDTF">2022-10-25T00:26:00Z</dcterms:created>
  <dcterms:modified xsi:type="dcterms:W3CDTF">2022-10-25T00:49:00Z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documentId_9679</vt:lpwstr>
  </property>
  <property fmtid="{D5CDD505-2E9C-101B-9397-08002B2CF9AE}" pid="3" name="grammarly_documentContext">
    <vt:lpwstr>{"goals":[],"domain":"general","emotions":[],"dialect":"american"}</vt:lpwstr>
  </property>
</Properties>
</file>